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b/>
          <w:bCs/>
          <w:sz w:val="26"/>
          <w:szCs w:val="26"/>
        </w:rPr>
      </w:pPr>
      <w:r>
        <w:rPr>
          <w:sz w:val="32"/>
        </w:rPr>
        <w:t xml:space="preserve">                                       </w:t>
      </w:r>
      <w:r>
        <w:rPr>
          <w:b/>
          <w:bCs/>
          <w:sz w:val="26"/>
          <w:szCs w:val="26"/>
        </w:rPr>
        <w:t xml:space="preserve">ДОГОВОР ПОДРЯДА №____ 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выполнение строительных работ</w:t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г. Москва                                                                              « __ »__________20___г.                          </w:t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left="0" w:right="0"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>
        <w:rPr>
          <w:sz w:val="26"/>
          <w:szCs w:val="26"/>
        </w:rPr>
        <w:t>ОАО ПКП «Меридиан»», именуемое в дальнейшем «Заказчик», в лице генерального директора Ю.Д. Дейкуна, действующего на основании Устава  с одной стороны и ________________, именуемое в дальнейшем «Подрядчик», в лице ________________________, действующего на основании Устава с другой стороны, именуемые в дальнейшем Стороны, заключили настоящий договор (далее по тексту - Договор) о нижеследующем: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Предмет договора  </w:t>
      </w:r>
    </w:p>
    <w:p>
      <w:pPr>
        <w:pStyle w:val="Normal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1.1. Заказчик поручает, а  Подрядчик принимает на себя обязательства выполнить собственными силами строительные работы: согласно Техническому заданию на монтаж систем ХВС и ГВС, отопления, паропровода, воздухораспределения цеха морепродуктов на 5-ом этаже площадью 3040м.кв. в здании главного производственного корпуса в осях М-С; 16-36 (Стр.2,инв.№00000003) на объекте Заказчика  ОАО ПКП «Меридиан», расположенном</w:t>
      </w:r>
    </w:p>
    <w:p>
      <w:pPr>
        <w:pStyle w:val="Normal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адресу: г. Москва, ул. Ижорская,д.7  </w:t>
      </w:r>
    </w:p>
    <w:p>
      <w:pPr>
        <w:pStyle w:val="Normal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1.2.Подрядчик обязуется выполнить все работы, указанные в п.1.1. настоящего Договора, в соответствии со Сметой (Приложение № 2), в сроки, согласованные Сторонами в Графике выполнения работ (Приложение №3).</w:t>
      </w:r>
    </w:p>
    <w:p>
      <w:pPr>
        <w:pStyle w:val="Normal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Установленные договором сроки могут быть изменены по соглашению сторон, с учетом возможных изменений объёмов работ. </w:t>
      </w:r>
    </w:p>
    <w:p>
      <w:pPr>
        <w:pStyle w:val="Normal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 Работы выполняются из материалов и силами  Подрядчика.</w:t>
      </w:r>
    </w:p>
    <w:p>
      <w:pPr>
        <w:pStyle w:val="Normal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 Договор предусматривает поэтапную сдачи-приёмку работ с оформлением промежуточных Актов приемки работ.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Стоимость работ и порядок оплаты.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2.1.  Договорная стоимость работ, выполняемых Подрядчиком, определяется Сметой, которая является неотъемлемой частью настоящего Договора, и составляет _____________________ руб., в т.ч. НДС (18%) ______________ руб.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bCs/>
          <w:sz w:val="26"/>
          <w:szCs w:val="26"/>
        </w:rPr>
        <w:t xml:space="preserve">2.2. </w:t>
      </w:r>
      <w:r>
        <w:rPr>
          <w:sz w:val="26"/>
          <w:szCs w:val="26"/>
        </w:rPr>
        <w:t>Оплата по настоящему договору осуществляется в следующем порядке: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</w:t>
      </w:r>
    </w:p>
    <w:p>
      <w:pPr>
        <w:pStyle w:val="BodyText2"/>
        <w:rPr>
          <w:sz w:val="26"/>
          <w:szCs w:val="26"/>
        </w:rPr>
      </w:pPr>
      <w:r>
        <w:rPr>
          <w:bCs/>
          <w:sz w:val="26"/>
          <w:szCs w:val="26"/>
        </w:rPr>
        <w:t>2.3.</w:t>
      </w:r>
      <w:r>
        <w:rPr>
          <w:sz w:val="26"/>
          <w:szCs w:val="26"/>
        </w:rPr>
        <w:t xml:space="preserve"> Окончательный расчет по Договору производится после подписания Сторонами  Акта  приёмки выполненных работ (КС-2) и справки о стоимости выполненных работ и затрат (КС-3), в течение ____ банковских дней со дня подписания Акта приемки работ.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Права и Обязанности Сторон.</w:t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3.1. Заказчик обязан: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3.1.1.  Обеспечить рабочих Подрядчика бытовыми помещениями.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3.1.2. Производить  своевременную  оплату работ в соответствии с условиями  Договора.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3.1.3. Предоставлять Подрядчику необходимую для выполнения работ техническую документацию в соответствии с Техническим заданием.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3.1.4. Обеспечить беспрепятственный доступ грузов, материалов и оборудования  Подрядчика на территорию Заказчика по месту выполнения работ.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3.1.5. Обеспечить своевременную приемку выполненных работ.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3.2. Заказчик вправе: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3.2.1. Контролировать выполнение работ и расход материалов в течение срока действия Договора, без вмешательства в профессиональную деятельность Подрядчика.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3.2.2. Фиксировать в Актах и предъявлять письменные претензии по каждому факту выявленных нарушений Заказчиком условий Договора.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3.3. Подрядчик обязан: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3.3.1. Выполнить весь объем работ по Договору с надлежащим качеством, в   согласованные сроки с соблюдением требований настоящего Договора, строительных норм и правил.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3.3.2.  Подрядчик  гарантирует  наличие у него  необходимых разрешений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и лицензий в соответствии с действующим Законодательством РФ для выполнения своих обязательств по настоящему Договору.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>3.3.3. Устранить за свой счет все дефекты, выявленные в процессе выполнения работ/ этапов работ, в ходе приемки работ/этапов работ, кроме тех, которые произошли по вине Заказчика.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>3.3.4. Обеспечить соблюдение требований техники безопасности, пожарной и экологической безопасности работниками Подрядчика на территории Заказчика в ходе выполнения работ по Договору.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3.4. Подрядчик вправе: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>3.4.1. Требовать от Заказчика надлежащего исполнения обязательств в соответствии с  условиями Договора.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>3.5. Подрядчик несет материальную ответственность за причиненный в ходе выполнения работ ущерб имуществу Заказчика (третьих лиц, имущество которых размещено на территории Заказчика) в размере рыночной стоимости этого имущества на дату причинения ущерба.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>
      <w:pPr>
        <w:pStyle w:val="BodyText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Сроки выполнения работ.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4.1. Сроки выполнения работ устанавливаются Сторонами в Графике выполнения работ (Приложение № 3). 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4.2.  Сдача-приемка выполненных работ оформляется двусторонним Актом сдачи-приемки работ, подписанным обеими сторонами.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4.3. Изменение сроков выполнения работ/объемов работ допустимо только по письменному соглашению Сторон.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4.4. По завершении работ Исполнитель направляет в адрес Заказчика Акт приемки выполненных работ, который должен быть рассмотрен и подписан Заказчиком в течение 5 рабочих дней с даты его получения.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4.5. При возникновении разногласий по объемам и/или качеству выполненных работ Заказчик их фиксирует в Акте и Стороны письменно согласовывают условия устранения обоснованных замечаний Исполнителем.</w:t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jc w:val="both"/>
        <w:textAlignment w:val="auto"/>
        <w:rPr>
          <w:bCs/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   </w:t>
      </w:r>
      <w:r>
        <w:rPr>
          <w:b/>
          <w:sz w:val="26"/>
          <w:szCs w:val="26"/>
        </w:rPr>
        <w:t>Гарантийные обязательства</w:t>
      </w:r>
      <w:r>
        <w:rPr>
          <w:bCs/>
          <w:sz w:val="26"/>
          <w:szCs w:val="26"/>
        </w:rPr>
        <w:t>.</w:t>
      </w:r>
    </w:p>
    <w:p>
      <w:pPr>
        <w:pStyle w:val="Normal"/>
        <w:overflowPunct w:val="false"/>
        <w:jc w:val="both"/>
        <w:textAlignment w:val="auto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>5.1. Гарантийный срок на выполненные работы составляет 24 месяца. Исчисление гарантийного срока начинается с момента подписания Акта сдачи-приемки работ.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5.2. Если в период гарантийной эксплуатации обнаружатся скрытые дефекты, возникшие в ходе  выполнения Подрядчиком работ, препятствующие нормальной эксплуатации объекта, Подрядчик обязан приступить к их устранению за свой счет не позднее 5 рабочих дней с даты получения письменного уведомления Заказчика об обнаружении дефектов. Подрядчик и Заказчик составляют двухсторонний Акт с указанием перечня дефектов и сроков их устранения и, соответственно, гарантийный срок продлевается на период устранения дефектов.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2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6</w:t>
      </w:r>
      <w:r>
        <w:rPr>
          <w:b/>
          <w:bCs/>
          <w:sz w:val="26"/>
          <w:szCs w:val="26"/>
        </w:rPr>
        <w:t>. Ответственность сторон.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6.1.  В случае нарушения принятых обязательств по настоящему Договору, стороны  несут ответственность в соответствии с действующим Законодательством РФ.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>6.2. Подрядчик несет ответственность за нарушение сроков выполнения работ в виде  неустойки в размере 1 % от стоимости незавершенных работ, начисленной до дня фактического выполнения работ.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>6.3. Подрядчик несет ответственность за соблюдение  правил техники  безопасности, за несчастные  случаи, связанные с выполнением работ и их последствия при наличии обстоятельств, подтверждающих его вину.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>6.4. Подрядчик  несет материальную ответственность за  причинение имущественного ущерба Заказчику/третьим лицам, имущество которых пострадало на территории Заказчика в ходе выполнения работ Подрядчиком,  в результате нарушения правил экологической безопасности,  или в силу других причин, возникших вследствие применяемых Подрядчиком методов работы.</w:t>
      </w:r>
    </w:p>
    <w:p>
      <w:pPr>
        <w:pStyle w:val="Normal"/>
        <w:tabs>
          <w:tab w:val="left" w:pos="-28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6.5. За нарушение сроков оплаты выполненных и принятых Заказчиком работ, Заказчик несет ответственность в размере неустойки 1% от суммы неплатежа.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6.6.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Изменение, расторжение договора.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7.1 Все изменения, дополнения к настоящему Договору считаются действительными, если они совершены в  письменной форме и подписаны уполномоченными на то представителями сторон.</w:t>
      </w:r>
    </w:p>
    <w:p>
      <w:pPr>
        <w:pStyle w:val="Style21"/>
        <w:ind w:left="0" w:right="0" w:hanging="0"/>
        <w:rPr>
          <w:sz w:val="26"/>
          <w:szCs w:val="26"/>
        </w:rPr>
      </w:pPr>
      <w:r>
        <w:rPr>
          <w:sz w:val="26"/>
          <w:szCs w:val="26"/>
        </w:rPr>
        <w:t>7.2. Все споры и разногласия по  настоящему Договору  решаются путем переговоров, а при не достижении согласия - передаются на рассмотрение в Арбитражный суд г. Москвы.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7.3. Заказчик вправе расторгнуть договор в случае неоднократного нарушения Подрядчиком Графика выполнения работ и требований к качеству работ.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 При расторжении Договора любой из  сторон Заказчик и Подрядчик должны произвести окончательные расчеты исполненного по договору в течение 10 дней с момента надлежащего извещения о расторжении договора другой стороны, и возвратом неисполненного по договору заинтересованной стороне.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Срок действия договора.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sz w:val="26"/>
          <w:szCs w:val="26"/>
        </w:rPr>
        <w:t>8.1. Договор заключен с момента его подписания сторонами и действует до «___»___________20____г.</w:t>
      </w:r>
      <w:r>
        <w:rPr>
          <w:b/>
          <w:sz w:val="26"/>
          <w:szCs w:val="26"/>
        </w:rPr>
        <w:t xml:space="preserve"> </w:t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 Приложение:</w:t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Приложение № 1 -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Техническое задание от «____»______20___г.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Приложение № 2 – Смета стоимости работ от «__»_____20__г.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- Приложение № 3 – График выполнения работ от «__»_____20___г. </w:t>
      </w:r>
    </w:p>
    <w:p>
      <w:pPr>
        <w:pStyle w:val="Normal"/>
        <w:ind w:left="360" w:right="0" w:hang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10. Юридические адреса и реквизиты сторон.</w:t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jc w:val="left"/>
        <w:tblInd w:w="109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566"/>
        <w:gridCol w:w="4963"/>
      </w:tblGrid>
      <w:tr>
        <w:trPr>
          <w:trHeight w:val="2085" w:hRule="atLeast"/>
          <w:cantSplit w:val="true"/>
        </w:trPr>
        <w:tc>
          <w:tcPr>
            <w:tcW w:w="46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Заказчик:</w:t>
            </w:r>
          </w:p>
          <w:p>
            <w:pPr>
              <w:pStyle w:val="Normal"/>
              <w:jc w:val="both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ООО ПКП «Меридиан»</w:t>
            </w:r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spacing w:val="-2"/>
                <w:sz w:val="26"/>
                <w:szCs w:val="26"/>
              </w:rPr>
              <w:t xml:space="preserve">     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нахождения: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125599, г. Москва, ул. Ижорская, 7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Телефон: (495) 486-47-10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Расч./счет №40702810038040111038   в Тверском ОСБ №7982 Сбербанка России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К/с 30101810400000000225, БИК 044525225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ИНН 7713016180 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 1037739007624</w:t>
            </w:r>
          </w:p>
          <w:p>
            <w:pPr>
              <w:pStyle w:val="Normal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 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ПКП «Меридиан»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Ю. Д. Дейкун</w:t>
            </w:r>
          </w:p>
          <w:p>
            <w:pPr>
              <w:pStyle w:val="Normal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М.П.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ind w:left="0" w:right="0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ind w:left="0" w:right="0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Подрядчик: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</w:t>
            </w:r>
          </w:p>
          <w:p>
            <w:pPr>
              <w:pStyle w:val="Normal"/>
              <w:ind w:left="720" w:right="0" w:hanging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ind w:left="720" w:right="0" w:hanging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</w:p>
          <w:p>
            <w:pPr>
              <w:pStyle w:val="Normal"/>
              <w:ind w:left="720" w:right="0" w:hanging="72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_______________(________)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>
            <w:pPr>
              <w:pStyle w:val="Normal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М.П.</w:t>
            </w:r>
          </w:p>
        </w:tc>
      </w:tr>
    </w:tbl>
    <w:p>
      <w:pPr>
        <w:pStyle w:val="Normal"/>
        <w:ind w:left="0" w:righ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0" w:right="0"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№1 </w:t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к договору подряда № ___ </w:t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«___ »______ 20___ г.</w:t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>
          <w:cantSplit w:val="false"/>
        </w:trPr>
        <w:tc>
          <w:tcPr>
            <w:tcW w:w="478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СОГЛАСОВАНО: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Генеральный директор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ОАО ПКП «Меридиан»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______________ Ю. Д. Дейкун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ind w:left="0" w:right="0" w:firstLine="567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center"/>
        <w:rPr>
          <w:szCs w:val="28"/>
        </w:rPr>
      </w:pPr>
      <w:r>
        <w:rPr>
          <w:szCs w:val="28"/>
        </w:rPr>
        <w:t>Техническое задание</w:t>
      </w:r>
    </w:p>
    <w:p>
      <w:pPr>
        <w:pStyle w:val="Normal"/>
        <w:ind w:left="0" w:right="0" w:firstLine="567"/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На_____________________________________</w:t>
      </w:r>
    </w:p>
    <w:p>
      <w:pPr>
        <w:pStyle w:val="Normal"/>
        <w:ind w:left="0" w:right="0" w:firstLine="567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both"/>
        <w:rPr>
          <w:szCs w:val="28"/>
        </w:rPr>
      </w:pPr>
      <w:r>
        <w:rPr>
          <w:szCs w:val="28"/>
        </w:rPr>
        <w:t>Начальник отдела строительства_________________________</w:t>
      </w:r>
    </w:p>
    <w:p>
      <w:pPr>
        <w:pStyle w:val="Normal"/>
        <w:ind w:left="0" w:right="0" w:firstLine="567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567"/>
        <w:jc w:val="both"/>
        <w:rPr>
          <w:szCs w:val="28"/>
        </w:rPr>
      </w:pPr>
      <w:r>
        <w:rPr>
          <w:szCs w:val="28"/>
        </w:rPr>
        <w:t>Главный инженер_____________________________________</w:t>
      </w:r>
    </w:p>
    <w:p>
      <w:pPr>
        <w:pStyle w:val="Normal"/>
        <w:ind w:left="0" w:right="0" w:firstLine="567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567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567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567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567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567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567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№2 </w:t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договору № ___ </w:t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«___ »______ 20__ г.</w:t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tbl>
      <w:tblPr>
        <w:jc w:val="left"/>
        <w:tblInd w:w="-34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5180"/>
      </w:tblGrid>
      <w:tr>
        <w:trPr>
          <w:trHeight w:val="1685" w:hRule="atLeast"/>
          <w:cantSplit w:val="false"/>
        </w:trPr>
        <w:tc>
          <w:tcPr>
            <w:tcW w:w="48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СОГЛАСОВАНО:</w:t>
              <w:tab/>
              <w:t xml:space="preserve">          Генеральный директор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ООО ПКП «Меридиан»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____________ Ю. Д. Дейкун</w:t>
            </w:r>
          </w:p>
          <w:p>
            <w:pPr>
              <w:pStyle w:val="Normal"/>
              <w:ind w:left="0" w:right="0" w:firstLine="34"/>
              <w:rPr>
                <w:bCs/>
                <w:szCs w:val="28"/>
              </w:rPr>
            </w:pPr>
            <w:r>
              <w:rPr>
                <w:bCs/>
                <w:szCs w:val="28"/>
              </w:rPr>
              <w:t>«__»__________20__г.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ind w:left="0" w:right="0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____________/___________/.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>
              <w:rPr>
                <w:szCs w:val="28"/>
              </w:rPr>
              <w:t>«__»_________20г.</w:t>
            </w:r>
          </w:p>
        </w:tc>
      </w:tr>
    </w:tbl>
    <w:p>
      <w:pPr>
        <w:pStyle w:val="Normal"/>
        <w:ind w:left="0" w:right="0" w:firstLine="567"/>
        <w:jc w:val="both"/>
        <w:rPr>
          <w:szCs w:val="28"/>
        </w:rPr>
      </w:pPr>
      <w:r>
        <w:rPr>
          <w:szCs w:val="28"/>
        </w:rPr>
        <w:tab/>
        <w:tab/>
        <w:tab/>
        <w:tab/>
        <w:tab/>
      </w:r>
    </w:p>
    <w:p>
      <w:pPr>
        <w:pStyle w:val="Normal"/>
        <w:ind w:left="0" w:right="0" w:firstLine="567"/>
        <w:jc w:val="center"/>
        <w:rPr>
          <w:szCs w:val="28"/>
        </w:rPr>
      </w:pPr>
      <w:r>
        <w:rPr>
          <w:szCs w:val="28"/>
        </w:rPr>
        <w:t>СМЕТА  от «__»______20__г.</w:t>
      </w:r>
    </w:p>
    <w:p>
      <w:pPr>
        <w:pStyle w:val="Normal"/>
        <w:ind w:left="0" w:right="0" w:firstLine="567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rFonts w:cs="Arial" w:ascii="Arial" w:hAnsi="Arial"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Смету составил:___________________________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Смету проверил:___________________________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№3 </w:t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к договору № ___ </w:t>
      </w:r>
    </w:p>
    <w:p>
      <w:pPr>
        <w:pStyle w:val="Normal"/>
        <w:ind w:left="0" w:right="0"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«___ »______ 20__ г.</w:t>
      </w:r>
    </w:p>
    <w:p>
      <w:pPr>
        <w:pStyle w:val="Normal"/>
        <w:ind w:left="0" w:right="0" w:firstLine="567"/>
        <w:jc w:val="right"/>
        <w:rPr>
          <w:b/>
          <w:szCs w:val="28"/>
        </w:rPr>
      </w:pPr>
      <w:r>
        <w:rPr>
          <w:b/>
          <w:szCs w:val="28"/>
        </w:rPr>
      </w:r>
    </w:p>
    <w:tbl>
      <w:tblPr>
        <w:jc w:val="left"/>
        <w:tblInd w:w="-34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5180"/>
      </w:tblGrid>
      <w:tr>
        <w:trPr>
          <w:trHeight w:val="1685" w:hRule="atLeast"/>
          <w:cantSplit w:val="false"/>
        </w:trPr>
        <w:tc>
          <w:tcPr>
            <w:tcW w:w="488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Генеральный директор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ООО ПКП «Меридиан»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____________ Ю. Д. Дейкун</w:t>
            </w:r>
          </w:p>
          <w:p>
            <w:pPr>
              <w:pStyle w:val="Normal"/>
              <w:ind w:left="0" w:right="0" w:firstLine="34"/>
              <w:rPr>
                <w:bCs/>
                <w:szCs w:val="28"/>
              </w:rPr>
            </w:pPr>
            <w:r>
              <w:rPr>
                <w:bCs/>
                <w:szCs w:val="28"/>
              </w:rPr>
              <w:t>«__»__________20__г.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ind w:left="0" w:right="0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____________/___________/.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>
              <w:rPr>
                <w:szCs w:val="28"/>
              </w:rPr>
              <w:t>«__»_________20г.</w:t>
            </w:r>
          </w:p>
        </w:tc>
      </w:tr>
    </w:tbl>
    <w:p>
      <w:pPr>
        <w:pStyle w:val="Normal"/>
        <w:overflowPunct w:val="false"/>
        <w:jc w:val="center"/>
        <w:textAlignment w:val="auto"/>
        <w:rPr>
          <w:bCs/>
          <w:szCs w:val="28"/>
        </w:rPr>
      </w:pPr>
      <w:r>
        <w:rPr>
          <w:bCs/>
          <w:szCs w:val="28"/>
        </w:rPr>
        <w:t>ГРАФИК от «__»________20__г.</w:t>
      </w:r>
    </w:p>
    <w:p>
      <w:pPr>
        <w:pStyle w:val="Normal"/>
        <w:overflowPunct w:val="false"/>
        <w:jc w:val="center"/>
        <w:textAlignment w:val="auto"/>
        <w:rPr>
          <w:bCs/>
          <w:szCs w:val="28"/>
        </w:rPr>
      </w:pPr>
      <w:r>
        <w:rPr>
          <w:bCs/>
          <w:szCs w:val="28"/>
        </w:rPr>
        <w:t>Выполнения строительных работ на объекте__________________</w:t>
      </w:r>
    </w:p>
    <w:p>
      <w:pPr>
        <w:pStyle w:val="Normal"/>
        <w:overflowPunct w:val="false"/>
        <w:jc w:val="center"/>
        <w:textAlignment w:val="auto"/>
        <w:rPr>
          <w:szCs w:val="28"/>
        </w:rPr>
      </w:pPr>
      <w:r>
        <w:rPr>
          <w:szCs w:val="28"/>
        </w:rPr>
      </w:r>
    </w:p>
    <w:tbl>
      <w:tblPr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1139"/>
        <w:gridCol w:w="3861"/>
        <w:gridCol w:w="1311"/>
        <w:gridCol w:w="1429"/>
        <w:gridCol w:w="2"/>
        <w:gridCol w:w="1858"/>
      </w:tblGrid>
      <w:tr>
        <w:trPr>
          <w:cantSplit w:val="false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Номер этапа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Наименование (вид) работ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Объем работ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Дата начала работ</w:t>
            </w:r>
          </w:p>
        </w:tc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Дата окончания работ</w:t>
            </w:r>
          </w:p>
        </w:tc>
      </w:tr>
      <w:tr>
        <w:trPr>
          <w:cantSplit w:val="false"/>
        </w:trPr>
        <w:tc>
          <w:tcPr>
            <w:tcW w:w="11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false"/>
        </w:trPr>
        <w:tc>
          <w:tcPr>
            <w:tcW w:w="11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ind w:left="0" w:right="0" w:firstLine="54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false"/>
        </w:trPr>
        <w:tc>
          <w:tcPr>
            <w:tcW w:w="11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ind w:left="0" w:right="0" w:firstLine="54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false"/>
        </w:trPr>
        <w:tc>
          <w:tcPr>
            <w:tcW w:w="7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  <w:t>Дата окончания работ по первому этапу: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false"/>
        </w:trPr>
        <w:tc>
          <w:tcPr>
            <w:tcW w:w="11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false"/>
        </w:trPr>
        <w:tc>
          <w:tcPr>
            <w:tcW w:w="11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ind w:left="0" w:right="0" w:firstLine="54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false"/>
        </w:trPr>
        <w:tc>
          <w:tcPr>
            <w:tcW w:w="11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ind w:left="0" w:right="0" w:firstLine="54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false"/>
        </w:trPr>
        <w:tc>
          <w:tcPr>
            <w:tcW w:w="7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  <w:t>Дата окончания работ по второму этапу: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false"/>
        </w:trPr>
        <w:tc>
          <w:tcPr>
            <w:tcW w:w="11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  <w:t>...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false"/>
        </w:trPr>
        <w:tc>
          <w:tcPr>
            <w:tcW w:w="11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ind w:left="0" w:right="0" w:firstLine="54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false"/>
        </w:trPr>
        <w:tc>
          <w:tcPr>
            <w:tcW w:w="11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ind w:left="0" w:right="0" w:firstLine="540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cantSplit w:val="false"/>
        </w:trPr>
        <w:tc>
          <w:tcPr>
            <w:tcW w:w="7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overflowPunct w:val="false"/>
              <w:jc w:val="right"/>
              <w:textAlignment w:val="auto"/>
              <w:rPr>
                <w:szCs w:val="28"/>
              </w:rPr>
            </w:pPr>
            <w:r>
              <w:rPr>
                <w:szCs w:val="28"/>
              </w:rPr>
              <w:t>...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overflowPunct w:val="false"/>
              <w:textAlignment w:val="auto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overflowPunct w:val="false"/>
        <w:ind w:left="0" w:right="0" w:firstLine="540"/>
        <w:jc w:val="both"/>
        <w:textAlignment w:val="auto"/>
        <w:rPr>
          <w:szCs w:val="28"/>
        </w:rPr>
      </w:pPr>
      <w:r>
        <w:rPr>
          <w:szCs w:val="28"/>
        </w:rPr>
      </w:r>
    </w:p>
    <w:p>
      <w:pPr>
        <w:pStyle w:val="Normal"/>
        <w:overflowPunct w:val="false"/>
        <w:ind w:left="0" w:right="0" w:firstLine="540"/>
        <w:jc w:val="both"/>
        <w:textAlignment w:val="auto"/>
        <w:rPr>
          <w:szCs w:val="28"/>
        </w:rPr>
      </w:pPr>
      <w:r>
        <w:rPr>
          <w:szCs w:val="28"/>
        </w:rPr>
        <w:t>Дата начала работ по Договору: "___"__________ _____ г.</w:t>
      </w:r>
    </w:p>
    <w:p>
      <w:pPr>
        <w:pStyle w:val="Normal"/>
        <w:overflowPunct w:val="false"/>
        <w:ind w:left="0" w:right="0" w:firstLine="540"/>
        <w:jc w:val="both"/>
        <w:textAlignment w:val="auto"/>
        <w:rPr>
          <w:szCs w:val="28"/>
        </w:rPr>
      </w:pPr>
      <w:r>
        <w:rPr>
          <w:szCs w:val="28"/>
        </w:rPr>
        <w:t>Дата окончания работ по Договору: "___"__________ _____ г.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Начальник отдела строительства:_____________________________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Главный инженер:__________________________________________</w:t>
      </w:r>
    </w:p>
    <w:sectPr>
      <w:headerReference w:type="default" r:id="rId2"/>
      <w:type w:val="nextPage"/>
      <w:pgSz w:w="11906" w:h="16838"/>
      <w:pgMar w:left="1418" w:right="1134" w:header="720" w:top="993" w:footer="0" w:bottom="709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rPr>
        <w:i/>
        <w:sz w:val="20"/>
      </w:rPr>
    </w:pPr>
    <w:r>
      <w:rPr/>
      <w:tab/>
      <w:t xml:space="preserve">                                                                                 </w:t>
    </w:r>
    <w:r>
      <w:rPr>
        <w:i/>
        <w:sz w:val="20"/>
      </w:rPr>
      <w:t xml:space="preserve">Типовая форма. Версия 2016г. </w:t>
    </w:r>
  </w:p>
</w:hdr>
</file>

<file path=word/settings.xml><?xml version="1.0" encoding="utf-8"?>
<w:settings xmlns:w="http://schemas.openxmlformats.org/wordprocessingml/2006/main">
  <w:zoom w:percent="14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</w:latentStyles>
  <w:style w:type="paragraph" w:styleId="Normal" w:default="1">
    <w:name w:val="Normal"/>
    <w:qFormat/>
    <w:rsid w:val="0085113e"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8"/>
      <w:szCs w:val="20"/>
      <w:lang w:val="ru-RU" w:eastAsia="ru-RU" w:bidi="ar-SA"/>
    </w:rPr>
  </w:style>
  <w:style w:type="paragraph" w:styleId="1">
    <w:name w:val="Заголовок 1"/>
    <w:qFormat/>
    <w:rsid w:val="0085113e"/>
    <w:basedOn w:val="Normal"/>
    <w:pPr>
      <w:keepNext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3" w:customStyle="1">
    <w:name w:val="Основной текст 3 Знак"/>
    <w:link w:val="3"/>
    <w:rsid w:val="005e696c"/>
    <w:basedOn w:val="DefaultParagraphFont"/>
    <w:rPr>
      <w:sz w:val="16"/>
      <w:szCs w:val="16"/>
    </w:rPr>
  </w:style>
  <w:style w:type="character" w:styleId="Style13" w:customStyle="1">
    <w:name w:val="Верхний колонтитул Знак"/>
    <w:link w:val="a7"/>
    <w:rsid w:val="00067085"/>
    <w:basedOn w:val="DefaultParagraphFont"/>
    <w:rPr>
      <w:sz w:val="28"/>
    </w:rPr>
  </w:style>
  <w:style w:type="character" w:styleId="Style14" w:customStyle="1">
    <w:name w:val="Нижний колонтитул Знак"/>
    <w:link w:val="a9"/>
    <w:rsid w:val="00067085"/>
    <w:basedOn w:val="DefaultParagraphFont"/>
    <w:rPr>
      <w:sz w:val="28"/>
    </w:rPr>
  </w:style>
  <w:style w:type="character" w:styleId="ListLabel1">
    <w:name w:val="ListLabel 1"/>
    <w:rPr>
      <w:b w:val="false"/>
      <w:i w:val="false"/>
      <w:sz w:val="24"/>
      <w:u w:val="none"/>
    </w:rPr>
  </w:style>
  <w:style w:type="character" w:styleId="ListLabel2">
    <w:name w:val="ListLabel 2"/>
    <w:rPr>
      <w:b w:val="false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rsid w:val="0085113e"/>
    <w:basedOn w:val="Normal"/>
    <w:pPr>
      <w:spacing w:lineRule="auto" w:line="288" w:before="0" w:after="12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Style20">
    <w:name w:val="Заглавие"/>
    <w:qFormat/>
    <w:rsid w:val="0085113e"/>
    <w:basedOn w:val="Normal"/>
    <w:pPr>
      <w:spacing w:before="240" w:after="60"/>
      <w:jc w:val="center"/>
    </w:pPr>
    <w:rPr>
      <w:rFonts w:ascii="Arial" w:hAnsi="Arial"/>
      <w:b/>
      <w:sz w:val="32"/>
    </w:rPr>
  </w:style>
  <w:style w:type="paragraph" w:styleId="BodyText2">
    <w:name w:val="Body Text 2"/>
    <w:rsid w:val="0085113e"/>
    <w:basedOn w:val="Normal"/>
    <w:pPr>
      <w:jc w:val="both"/>
    </w:pPr>
    <w:rPr/>
  </w:style>
  <w:style w:type="paragraph" w:styleId="Style21">
    <w:name w:val="Основной текст с отступом"/>
    <w:rsid w:val="0085113e"/>
    <w:basedOn w:val="Normal"/>
    <w:pPr>
      <w:ind w:left="855" w:right="0" w:hanging="0"/>
      <w:jc w:val="both"/>
    </w:pPr>
    <w:rPr/>
  </w:style>
  <w:style w:type="paragraph" w:styleId="BalloonText">
    <w:name w:val="Balloon Text"/>
    <w:semiHidden/>
    <w:rsid w:val="004b3e36"/>
    <w:basedOn w:val="Normal"/>
    <w:pPr/>
    <w:rPr>
      <w:rFonts w:ascii="Tahoma" w:hAnsi="Tahoma" w:cs="Tahoma"/>
      <w:sz w:val="16"/>
      <w:szCs w:val="16"/>
    </w:rPr>
  </w:style>
  <w:style w:type="paragraph" w:styleId="BodyText3">
    <w:name w:val="Body Text 3"/>
    <w:link w:val="30"/>
    <w:rsid w:val="005e696c"/>
    <w:basedOn w:val="Normal"/>
    <w:pPr>
      <w:spacing w:before="0" w:after="120"/>
    </w:pPr>
    <w:rPr>
      <w:sz w:val="16"/>
      <w:szCs w:val="16"/>
    </w:rPr>
  </w:style>
  <w:style w:type="paragraph" w:styleId="ConsPlusNormal" w:customStyle="1">
    <w:name w:val="ConsPlusNormal"/>
    <w:rsid w:val="00b60217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32"/>
      <w:szCs w:val="20"/>
      <w:lang w:val="ru-RU" w:eastAsia="ru-RU" w:bidi="ar-SA"/>
    </w:rPr>
  </w:style>
  <w:style w:type="paragraph" w:styleId="ConsPlusNonformat" w:customStyle="1">
    <w:name w:val="ConsPlusNonformat"/>
    <w:uiPriority w:val="99"/>
    <w:rsid w:val="00b60217"/>
    <w:pPr>
      <w:widowControl w:val="false"/>
      <w:suppressAutoHyphens w:val="true"/>
      <w:bidi w:val="0"/>
      <w:jc w:val="left"/>
    </w:pPr>
    <w:rPr>
      <w:rFonts w:ascii="Courier New" w:hAnsi="Courier New" w:cs="Courier New" w:eastAsia="Times New Roman"/>
      <w:color w:val="auto"/>
      <w:sz w:val="20"/>
      <w:szCs w:val="20"/>
      <w:lang w:val="ru-RU" w:eastAsia="ru-RU" w:bidi="ar-SA"/>
    </w:rPr>
  </w:style>
  <w:style w:type="paragraph" w:styleId="ConsPlusTitlePage" w:customStyle="1">
    <w:name w:val="ConsPlusTitlePage"/>
    <w:rsid w:val="00b60217"/>
    <w:pPr>
      <w:widowControl w:val="false"/>
      <w:suppressAutoHyphens w:val="true"/>
      <w:bidi w:val="0"/>
      <w:jc w:val="left"/>
    </w:pPr>
    <w:rPr>
      <w:rFonts w:ascii="Tahoma" w:hAnsi="Tahoma" w:cs="Tahoma" w:eastAsia="Times New Roman"/>
      <w:color w:val="auto"/>
      <w:sz w:val="20"/>
      <w:szCs w:val="20"/>
      <w:lang w:val="ru-RU" w:eastAsia="ru-RU" w:bidi="ar-SA"/>
    </w:rPr>
  </w:style>
  <w:style w:type="paragraph" w:styleId="Style22">
    <w:name w:val="Верхний колонтитул"/>
    <w:link w:val="a8"/>
    <w:rsid w:val="00067085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3">
    <w:name w:val="Нижний колонтитул"/>
    <w:link w:val="aa"/>
    <w:rsid w:val="00067085"/>
    <w:basedOn w:val="Normal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203c30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D6D2-FF23-44E1-BED0-6B663A6F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2016-02-05T07:55:00Z</dcterms:created>
  <dc:creator>Гвоздицин Александр свет Геннадьевич</dc:creator>
  <dc:language>ru-RU</dc:language>
  <cp:lastModifiedBy>Gogoleva</cp:lastModifiedBy>
  <cp:lastPrinted>2016-02-11T07:44:00Z</cp:lastPrinted>
  <dcterms:modified xsi:type="dcterms:W3CDTF">2016-02-25T08:29:00Z</dcterms:modified>
  <cp:revision>43</cp:revision>
  <dc:title>Приложение № 3</dc:title>
</cp:coreProperties>
</file>